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Realizzazione di infrastrutture e impianti - Autorizzazione (PdC) /silenzio-assenso ai sensi dell'art. 20 del d.p.r. 380/ 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realizzazione di infrastrutture ed impianti, anche per i pubblici servizi, che comporti la trasformazione in via permanente di suolo inedificato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D.Lgs. 222/2016 - Individuazione di procedimenti oggetto di autorizzazione, SCIA,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decorsi 90 giorni senza sospensione o interruzione dei termini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